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EA" w:rsidRDefault="008A29EA" w:rsidP="008A2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GRUPPI DELLA PAROLA</w:t>
      </w:r>
    </w:p>
    <w:p w:rsidR="008A29EA" w:rsidRDefault="008A29EA" w:rsidP="008A2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Incontro anno 2021-2022 – 9 novembre 2021 Vangelo di Luca</w:t>
      </w:r>
    </w:p>
    <w:p w:rsidR="008A29EA" w:rsidRDefault="008A29EA" w:rsidP="008A29EA">
      <w:pPr>
        <w:rPr>
          <w:rFonts w:ascii="Times New Roman" w:hAnsi="Times New Roman" w:cs="Times New Roman"/>
          <w:b/>
          <w:sz w:val="24"/>
          <w:szCs w:val="24"/>
        </w:rPr>
      </w:pPr>
    </w:p>
    <w:p w:rsidR="008A29EA" w:rsidRDefault="008A29EA" w:rsidP="008A2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 Scheda  Lc 5,1-11  La chiamata di Pietro e degli altri</w:t>
      </w:r>
    </w:p>
    <w:p w:rsidR="008A29EA" w:rsidRPr="008A29EA" w:rsidRDefault="00B17AFE" w:rsidP="008A29E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8A29EA" w:rsidRPr="008A29EA">
        <w:rPr>
          <w:rFonts w:ascii="Times New Roman" w:hAnsi="Times New Roman" w:cs="Times New Roman"/>
          <w:i/>
        </w:rPr>
        <w:t xml:space="preserve">Mentre la folla lo pressava per ascoltare la parola di </w:t>
      </w:r>
      <w:r w:rsidR="008A29EA">
        <w:rPr>
          <w:rFonts w:ascii="Times New Roman" w:hAnsi="Times New Roman" w:cs="Times New Roman"/>
          <w:i/>
        </w:rPr>
        <w:t>D</w:t>
      </w:r>
      <w:r w:rsidR="008A29EA" w:rsidRPr="008A29EA">
        <w:rPr>
          <w:rFonts w:ascii="Times New Roman" w:hAnsi="Times New Roman" w:cs="Times New Roman"/>
          <w:i/>
        </w:rPr>
        <w:t xml:space="preserve">io ed egli stava in piedi sulla riva del mare di Galilea, </w:t>
      </w:r>
      <w:r>
        <w:rPr>
          <w:rFonts w:ascii="Times New Roman" w:hAnsi="Times New Roman" w:cs="Times New Roman"/>
          <w:i/>
          <w:vertAlign w:val="superscript"/>
        </w:rPr>
        <w:t>2</w:t>
      </w:r>
      <w:r w:rsidR="008A29EA" w:rsidRPr="008A29EA">
        <w:rPr>
          <w:rFonts w:ascii="Times New Roman" w:hAnsi="Times New Roman" w:cs="Times New Roman"/>
          <w:i/>
        </w:rPr>
        <w:t xml:space="preserve">vide due barche ormeggiate sulla sponda. I pescatori erano scesi e lavavano le reti. </w:t>
      </w:r>
      <w:r>
        <w:rPr>
          <w:rFonts w:ascii="Times New Roman" w:hAnsi="Times New Roman" w:cs="Times New Roman"/>
          <w:i/>
          <w:vertAlign w:val="superscript"/>
        </w:rPr>
        <w:t>3</w:t>
      </w:r>
      <w:r w:rsidR="008A29EA" w:rsidRPr="008A29EA">
        <w:rPr>
          <w:rFonts w:ascii="Times New Roman" w:hAnsi="Times New Roman" w:cs="Times New Roman"/>
          <w:i/>
        </w:rPr>
        <w:t>Salito su una di quelle barche che era di Simone, gli domandò di allonta</w:t>
      </w:r>
      <w:r w:rsidR="008A29EA">
        <w:rPr>
          <w:rFonts w:ascii="Times New Roman" w:hAnsi="Times New Roman" w:cs="Times New Roman"/>
          <w:i/>
        </w:rPr>
        <w:t>na</w:t>
      </w:r>
      <w:r w:rsidR="008A29EA" w:rsidRPr="008A29EA">
        <w:rPr>
          <w:rFonts w:ascii="Times New Roman" w:hAnsi="Times New Roman" w:cs="Times New Roman"/>
          <w:i/>
        </w:rPr>
        <w:t xml:space="preserve">rsiun poco da terra, e sedutosi, dalla barca insegnava alle folle. </w:t>
      </w:r>
      <w:r>
        <w:rPr>
          <w:rFonts w:ascii="Times New Roman" w:hAnsi="Times New Roman" w:cs="Times New Roman"/>
          <w:i/>
          <w:vertAlign w:val="superscript"/>
        </w:rPr>
        <w:t>4</w:t>
      </w:r>
      <w:r w:rsidR="008A29EA" w:rsidRPr="008A29EA">
        <w:rPr>
          <w:rFonts w:ascii="Times New Roman" w:hAnsi="Times New Roman" w:cs="Times New Roman"/>
          <w:i/>
        </w:rPr>
        <w:t>Quando terminò di parlare disse a Simone:</w:t>
      </w:r>
      <w:r w:rsidR="008A29EA">
        <w:rPr>
          <w:rFonts w:ascii="Times New Roman" w:hAnsi="Times New Roman" w:cs="Times New Roman"/>
          <w:i/>
        </w:rPr>
        <w:t xml:space="preserve">«Prendi il largo e calate le vostre reti per la pesca!». </w:t>
      </w:r>
      <w:r>
        <w:rPr>
          <w:rFonts w:ascii="Times New Roman" w:hAnsi="Times New Roman" w:cs="Times New Roman"/>
          <w:i/>
          <w:vertAlign w:val="superscript"/>
        </w:rPr>
        <w:t>5</w:t>
      </w:r>
      <w:r w:rsidR="008A29EA">
        <w:rPr>
          <w:rFonts w:ascii="Times New Roman" w:hAnsi="Times New Roman" w:cs="Times New Roman"/>
          <w:i/>
        </w:rPr>
        <w:t>Simone rispose:</w:t>
      </w:r>
      <w:r w:rsidRPr="00B17AFE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Maestro, abbiamo lavorato tutta la notte, ma non abbiamo preso niente; ma sulla tua parola getterò le reti</w:t>
      </w:r>
      <w:r w:rsidRPr="00B17AFE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  <w:vertAlign w:val="superscript"/>
        </w:rPr>
        <w:t>6</w:t>
      </w:r>
      <w:r>
        <w:rPr>
          <w:rFonts w:ascii="Times New Roman" w:hAnsi="Times New Roman" w:cs="Times New Roman"/>
          <w:i/>
        </w:rPr>
        <w:t xml:space="preserve">E avendolo fatto, presero una quantità enorme di pesci, tanto che le reti si strapparono. </w:t>
      </w:r>
      <w:r w:rsidRPr="00A02B0B">
        <w:rPr>
          <w:rFonts w:ascii="Times New Roman" w:hAnsi="Times New Roman" w:cs="Times New Roman"/>
          <w:i/>
          <w:vertAlign w:val="superscript"/>
        </w:rPr>
        <w:t>7</w:t>
      </w:r>
      <w:r w:rsidRPr="00B17AFE">
        <w:rPr>
          <w:rFonts w:ascii="Times New Roman" w:hAnsi="Times New Roman" w:cs="Times New Roman"/>
          <w:i/>
        </w:rPr>
        <w:t>Fecero</w:t>
      </w:r>
      <w:r>
        <w:rPr>
          <w:rFonts w:ascii="Times New Roman" w:hAnsi="Times New Roman" w:cs="Times New Roman"/>
          <w:i/>
        </w:rPr>
        <w:t xml:space="preserve"> cenno ai compagni dell’altra barca di venire ad aiutarli. Essi vennero e riempirono le due barche al punto che quasi affondavano. </w:t>
      </w:r>
      <w:r>
        <w:rPr>
          <w:rFonts w:ascii="Times New Roman" w:hAnsi="Times New Roman" w:cs="Times New Roman"/>
          <w:i/>
          <w:vertAlign w:val="superscript"/>
        </w:rPr>
        <w:t>8</w:t>
      </w:r>
      <w:r>
        <w:rPr>
          <w:rFonts w:ascii="Times New Roman" w:hAnsi="Times New Roman" w:cs="Times New Roman"/>
          <w:i/>
        </w:rPr>
        <w:t xml:space="preserve">Vedendo ciò, Simon Pietro si gettò alle ginocchia di Gesù dicendo: </w:t>
      </w:r>
      <w:r w:rsidRPr="00B17AFE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Allontanati da me, Signore, perché sono un peccatore!</w:t>
      </w:r>
      <w:r w:rsidRPr="00B17AFE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  <w:vertAlign w:val="superscript"/>
        </w:rPr>
        <w:t>9</w:t>
      </w:r>
      <w:r>
        <w:rPr>
          <w:rFonts w:ascii="Times New Roman" w:hAnsi="Times New Roman" w:cs="Times New Roman"/>
          <w:i/>
        </w:rPr>
        <w:t xml:space="preserve">Lo stupore infatti aveva preso lui e tutti quelli che erano con lui per la pesca che avevano fatto. </w:t>
      </w:r>
      <w:r>
        <w:rPr>
          <w:rFonts w:ascii="Times New Roman" w:hAnsi="Times New Roman" w:cs="Times New Roman"/>
          <w:i/>
          <w:vertAlign w:val="superscript"/>
        </w:rPr>
        <w:t>10</w:t>
      </w:r>
      <w:r>
        <w:rPr>
          <w:rFonts w:ascii="Times New Roman" w:hAnsi="Times New Roman" w:cs="Times New Roman"/>
          <w:i/>
        </w:rPr>
        <w:t xml:space="preserve">Lo stesso accadde anche a Giacomo e Giovanni, figli di Zebedeo, che erano soci di Simone. Gesù disse a Simone: </w:t>
      </w:r>
      <w:r w:rsidRPr="00B17AFE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Non temere, da ora sarai pescatore di uomini</w:t>
      </w:r>
      <w:r w:rsidRPr="00B17AFE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  <w:vertAlign w:val="superscript"/>
        </w:rPr>
        <w:t>11</w:t>
      </w:r>
      <w:r>
        <w:rPr>
          <w:rFonts w:ascii="Times New Roman" w:hAnsi="Times New Roman" w:cs="Times New Roman"/>
          <w:i/>
        </w:rPr>
        <w:t>E, tirate le barche a terra, lasciarono tutto e lo seguirono.</w:t>
      </w:r>
    </w:p>
    <w:p w:rsidR="008A29EA" w:rsidRDefault="008A29EA" w:rsidP="008A29EA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A29EA" w:rsidRDefault="008A29EA" w:rsidP="008A2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Articolazione del testo</w:t>
      </w:r>
    </w:p>
    <w:p w:rsidR="006C2BA8" w:rsidRDefault="006C2BA8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racconto è diviso in tre parti. Nella prima il narratore presenta il contesto della chiamata, dato dalla scena della folla che attornia il maestro di Nazaret (vv.1-3); nel frattempo vengono presentati anche i protagonisti: Gesù che si mette ad insegnare la parola di Dio, la folla numerosa in ascolto, i pescatori che lavano le reti e, in particolare, Pietro, proprietario della barca. Gesù, che prima si trova sulla sponda, poi</w:t>
      </w:r>
      <w:r w:rsidR="006E7D62">
        <w:rPr>
          <w:rFonts w:ascii="Times New Roman" w:hAnsi="Times New Roman" w:cs="Times New Roman"/>
          <w:sz w:val="24"/>
          <w:szCs w:val="24"/>
        </w:rPr>
        <w:t>, per la folla,</w:t>
      </w:r>
      <w:r>
        <w:rPr>
          <w:rFonts w:ascii="Times New Roman" w:hAnsi="Times New Roman" w:cs="Times New Roman"/>
          <w:sz w:val="24"/>
          <w:szCs w:val="24"/>
        </w:rPr>
        <w:t xml:space="preserve"> sale sulla barca</w:t>
      </w:r>
      <w:r w:rsidR="00495FA6">
        <w:rPr>
          <w:rFonts w:ascii="Times New Roman" w:hAnsi="Times New Roman" w:cs="Times New Roman"/>
          <w:sz w:val="24"/>
          <w:szCs w:val="24"/>
        </w:rPr>
        <w:t xml:space="preserve"> da dove si mette </w:t>
      </w:r>
      <w:r>
        <w:rPr>
          <w:rFonts w:ascii="Times New Roman" w:hAnsi="Times New Roman" w:cs="Times New Roman"/>
          <w:sz w:val="24"/>
          <w:szCs w:val="24"/>
        </w:rPr>
        <w:t>ad insegnare. La seconda scena (vv.4-7) è basata sul con</w:t>
      </w:r>
      <w:r w:rsidR="006F257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rasto tra la situazione dei pescatori che hanno lavorato tutta la notte senza risultato e la </w:t>
      </w:r>
      <w:r w:rsidRPr="006C2B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parola</w:t>
      </w:r>
      <w:r w:rsidRPr="006C2B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6F257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 che invece ordina di ritornare a pescare. La fiducia in questa parola provoca l’esito diuna pesca esageratamente abbondante.</w:t>
      </w:r>
    </w:p>
    <w:p w:rsidR="006F2574" w:rsidRDefault="006C2BA8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terza scena (vv.8-11</w:t>
      </w:r>
      <w:r w:rsidR="001A7E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viene riport</w:t>
      </w:r>
      <w:r w:rsidR="006F25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la reazione di Pietro che si inginocchiadavantia Gesù e riconosce il proprio statuto di peccatore. Questo quadro si allarga descrivendo anche la reazione di stupore da parte di tutti</w:t>
      </w:r>
      <w:r w:rsidR="00CC4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menzio</w:t>
      </w:r>
      <w:r w:rsidR="00CC455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ando inparticolare Giacomo e Giovanni. Il </w:t>
      </w:r>
      <w:r w:rsidRPr="00CC455B">
        <w:rPr>
          <w:rFonts w:ascii="Times New Roman" w:hAnsi="Times New Roman" w:cs="Times New Roman"/>
          <w:i/>
          <w:sz w:val="24"/>
          <w:szCs w:val="24"/>
        </w:rPr>
        <w:t>climax</w:t>
      </w:r>
      <w:r>
        <w:rPr>
          <w:rFonts w:ascii="Times New Roman" w:hAnsi="Times New Roman" w:cs="Times New Roman"/>
          <w:sz w:val="24"/>
          <w:szCs w:val="24"/>
        </w:rPr>
        <w:t xml:space="preserve"> del racconto è dato dalla paroladi promessa-chiamata di Gesù: </w:t>
      </w:r>
      <w:r w:rsidRPr="006C2B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Non temere, da ora sarai pescatore di uomini</w:t>
      </w:r>
      <w:r w:rsidRPr="006C2BA8">
        <w:rPr>
          <w:rFonts w:ascii="Times New Roman" w:hAnsi="Times New Roman" w:cs="Times New Roman"/>
          <w:sz w:val="24"/>
          <w:szCs w:val="24"/>
        </w:rPr>
        <w:t>»</w:t>
      </w:r>
      <w:r w:rsidR="006F2574">
        <w:rPr>
          <w:rFonts w:ascii="Times New Roman" w:hAnsi="Times New Roman" w:cs="Times New Roman"/>
          <w:sz w:val="24"/>
          <w:szCs w:val="24"/>
        </w:rPr>
        <w:t xml:space="preserve"> e dalla risposta non solo di Pietro, ma anche di Giacomo e Giovanni, che la</w:t>
      </w:r>
      <w:r w:rsidR="00CC455B">
        <w:rPr>
          <w:rFonts w:ascii="Times New Roman" w:hAnsi="Times New Roman" w:cs="Times New Roman"/>
          <w:sz w:val="24"/>
          <w:szCs w:val="24"/>
        </w:rPr>
        <w:t>s</w:t>
      </w:r>
      <w:r w:rsidR="006F2574">
        <w:rPr>
          <w:rFonts w:ascii="Times New Roman" w:hAnsi="Times New Roman" w:cs="Times New Roman"/>
          <w:sz w:val="24"/>
          <w:szCs w:val="24"/>
        </w:rPr>
        <w:t>ciano tutto per seguirlo.</w:t>
      </w:r>
    </w:p>
    <w:p w:rsidR="006F2574" w:rsidRDefault="006F2574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filo conduttore di questo racconto è il tema della parola, la quale è la ragione della convocazione della folla. Essa si realizza con una pesca copiosa e infine si compie nella c</w:t>
      </w:r>
      <w:r w:rsidR="00CC455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iamata dei discepoli.</w:t>
      </w:r>
    </w:p>
    <w:p w:rsidR="006F2574" w:rsidRDefault="006F2574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differenz</w:t>
      </w:r>
      <w:r w:rsidR="00CC45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 Matteo (4,18-22) e Marco (1,16-20), che descrivono il racconto di vocazione prima del minis</w:t>
      </w:r>
      <w:r w:rsidR="00CC45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ero pubblico di Gesù, </w:t>
      </w:r>
      <w:r w:rsidR="00CC45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C455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uca il racconto di chiamata è situato dopo che </w:t>
      </w:r>
      <w:r w:rsidR="00CC45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Messia ha iniziato la sua attività pubblica di insegnamen</w:t>
      </w:r>
      <w:r w:rsidR="00CC45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e di guarigione (4,14-44). Soltanto dopo la descrizione del modello del ministero pubblico di </w:t>
      </w:r>
      <w:r w:rsidR="00CC455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esù vengono presentati i suoi </w:t>
      </w:r>
      <w:r w:rsidRPr="00495FA6">
        <w:rPr>
          <w:rFonts w:ascii="Times New Roman" w:hAnsi="Times New Roman" w:cs="Times New Roman"/>
          <w:i/>
          <w:sz w:val="24"/>
          <w:szCs w:val="24"/>
        </w:rPr>
        <w:t>p</w:t>
      </w:r>
      <w:r w:rsidR="00CC455B" w:rsidRPr="00495FA6">
        <w:rPr>
          <w:rFonts w:ascii="Times New Roman" w:hAnsi="Times New Roman" w:cs="Times New Roman"/>
          <w:i/>
          <w:sz w:val="24"/>
          <w:szCs w:val="24"/>
        </w:rPr>
        <w:t>a</w:t>
      </w:r>
      <w:r w:rsidRPr="00495FA6">
        <w:rPr>
          <w:rFonts w:ascii="Times New Roman" w:hAnsi="Times New Roman" w:cs="Times New Roman"/>
          <w:i/>
          <w:sz w:val="24"/>
          <w:szCs w:val="24"/>
        </w:rPr>
        <w:t>rtner</w:t>
      </w:r>
      <w:r>
        <w:rPr>
          <w:rFonts w:ascii="Times New Roman" w:hAnsi="Times New Roman" w:cs="Times New Roman"/>
          <w:sz w:val="24"/>
          <w:szCs w:val="24"/>
        </w:rPr>
        <w:t>. Qui</w:t>
      </w:r>
      <w:r w:rsidR="00CC455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di, mentre negli altri sinottici quello della chiamata risulta il primo atto dell’attività pubblica di </w:t>
      </w:r>
      <w:r w:rsidR="00CC455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esù, nel terzo vangelo, invece, egli conosce p</w:t>
      </w:r>
      <w:r w:rsidR="00CC45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ecedentemente Pietro, tanto che si reca a casa sua e guarisce la suocera (4,38-39</w:t>
      </w:r>
      <w:r w:rsidR="00CC45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prima di chiedergli di seguirlo.</w:t>
      </w:r>
    </w:p>
    <w:p w:rsidR="006F2574" w:rsidRDefault="006F2574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9EA" w:rsidRDefault="008A29EA" w:rsidP="008A29EA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Interpretazione del testo</w:t>
      </w:r>
    </w:p>
    <w:p w:rsidR="008A29EA" w:rsidRDefault="008A29EA" w:rsidP="008A29EA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92CDB" w:rsidRDefault="008B3149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vv.1-3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457">
        <w:rPr>
          <w:rFonts w:ascii="Times New Roman" w:hAnsi="Times New Roman" w:cs="Times New Roman"/>
          <w:sz w:val="24"/>
          <w:szCs w:val="24"/>
        </w:rPr>
        <w:t>L’introduzione alla chiamata di Pietro, sul cui sfondo si inserisce anche quella di Giacomo e Giovanni, è importa</w:t>
      </w:r>
      <w:r>
        <w:rPr>
          <w:rFonts w:ascii="Times New Roman" w:hAnsi="Times New Roman" w:cs="Times New Roman"/>
          <w:sz w:val="24"/>
          <w:szCs w:val="24"/>
        </w:rPr>
        <w:t>n</w:t>
      </w:r>
      <w:r w:rsidR="00950457">
        <w:rPr>
          <w:rFonts w:ascii="Times New Roman" w:hAnsi="Times New Roman" w:cs="Times New Roman"/>
          <w:sz w:val="24"/>
          <w:szCs w:val="24"/>
        </w:rPr>
        <w:t>te per capire il clima in cui ha luogo l</w:t>
      </w:r>
      <w:r w:rsidR="006E7D62">
        <w:rPr>
          <w:rFonts w:ascii="Times New Roman" w:hAnsi="Times New Roman" w:cs="Times New Roman"/>
          <w:sz w:val="24"/>
          <w:szCs w:val="24"/>
        </w:rPr>
        <w:t>’adesione</w:t>
      </w:r>
      <w:r w:rsidR="00950457">
        <w:rPr>
          <w:rFonts w:ascii="Times New Roman" w:hAnsi="Times New Roman" w:cs="Times New Roman"/>
          <w:sz w:val="24"/>
          <w:szCs w:val="24"/>
        </w:rPr>
        <w:t xml:space="preserve"> dei discepoli. Anche dal pun</w:t>
      </w:r>
      <w:r>
        <w:rPr>
          <w:rFonts w:ascii="Times New Roman" w:hAnsi="Times New Roman" w:cs="Times New Roman"/>
          <w:sz w:val="24"/>
          <w:szCs w:val="24"/>
        </w:rPr>
        <w:t>t</w:t>
      </w:r>
      <w:r w:rsidR="00950457">
        <w:rPr>
          <w:rFonts w:ascii="Times New Roman" w:hAnsi="Times New Roman" w:cs="Times New Roman"/>
          <w:sz w:val="24"/>
          <w:szCs w:val="24"/>
        </w:rPr>
        <w:t xml:space="preserve">o di vista scenico, il quadro iniziale è molto evocativo. Infatti, trovandosi sulla riva del lago di Galilea  e circondato dalla folla desiderosa di ascoltare la parola di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50457">
        <w:rPr>
          <w:rFonts w:ascii="Times New Roman" w:hAnsi="Times New Roman" w:cs="Times New Roman"/>
          <w:sz w:val="24"/>
          <w:szCs w:val="24"/>
        </w:rPr>
        <w:t>io</w:t>
      </w:r>
      <w:r w:rsidR="00A92CDB">
        <w:rPr>
          <w:rFonts w:ascii="Times New Roman" w:hAnsi="Times New Roman" w:cs="Times New Roman"/>
          <w:sz w:val="24"/>
          <w:szCs w:val="24"/>
        </w:rPr>
        <w:t xml:space="preserve">, Gesù è costretto a salire su una delle due barche ormeggiate sulla sponda, </w:t>
      </w:r>
      <w:r w:rsidR="00A74A66">
        <w:rPr>
          <w:rFonts w:ascii="Times New Roman" w:hAnsi="Times New Roman" w:cs="Times New Roman"/>
          <w:sz w:val="24"/>
          <w:szCs w:val="24"/>
        </w:rPr>
        <w:t xml:space="preserve">che era di Simone, pregandolo di </w:t>
      </w:r>
      <w:r w:rsidR="00A92CDB">
        <w:rPr>
          <w:rFonts w:ascii="Times New Roman" w:hAnsi="Times New Roman" w:cs="Times New Roman"/>
          <w:sz w:val="24"/>
          <w:szCs w:val="24"/>
        </w:rPr>
        <w:t>allontana</w:t>
      </w:r>
      <w:r w:rsidR="00A74A66">
        <w:rPr>
          <w:rFonts w:ascii="Times New Roman" w:hAnsi="Times New Roman" w:cs="Times New Roman"/>
          <w:sz w:val="24"/>
          <w:szCs w:val="24"/>
        </w:rPr>
        <w:t>rsi</w:t>
      </w:r>
      <w:r w:rsidR="00A92CDB">
        <w:rPr>
          <w:rFonts w:ascii="Times New Roman" w:hAnsi="Times New Roman" w:cs="Times New Roman"/>
          <w:sz w:val="24"/>
          <w:szCs w:val="24"/>
        </w:rPr>
        <w:t xml:space="preserve"> da terra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D62">
        <w:rPr>
          <w:rFonts w:ascii="Times New Roman" w:hAnsi="Times New Roman" w:cs="Times New Roman"/>
          <w:sz w:val="24"/>
          <w:szCs w:val="24"/>
        </w:rPr>
        <w:t>Dalla barca quindi i</w:t>
      </w:r>
      <w:r w:rsidR="00A92CDB">
        <w:rPr>
          <w:rFonts w:ascii="Times New Roman" w:hAnsi="Times New Roman" w:cs="Times New Roman"/>
          <w:sz w:val="24"/>
          <w:szCs w:val="24"/>
        </w:rPr>
        <w:t>mpartisceil suo insegnamento. L’elemento fondamentale di questo esordio sta nell’atteggiamento del popolo che ascolta la parola di Dio, aspetto che trova ampio spazio nel vangelo fin dagli inizi del ministero (</w:t>
      </w:r>
      <w:r>
        <w:rPr>
          <w:rFonts w:ascii="Times New Roman" w:hAnsi="Times New Roman" w:cs="Times New Roman"/>
          <w:sz w:val="24"/>
          <w:szCs w:val="24"/>
        </w:rPr>
        <w:t>L</w:t>
      </w:r>
      <w:r w:rsidR="00A92CDB">
        <w:rPr>
          <w:rFonts w:ascii="Times New Roman" w:hAnsi="Times New Roman" w:cs="Times New Roman"/>
          <w:sz w:val="24"/>
          <w:szCs w:val="24"/>
        </w:rPr>
        <w:t xml:space="preserve">c 4,22.32.36.43-44) non solo di Gesù, ma anche degli apostoli, dei discepoli e dei missionari. </w:t>
      </w:r>
      <w:r w:rsidR="00A92CDB" w:rsidRPr="00A05B5F">
        <w:rPr>
          <w:rFonts w:ascii="Times New Roman" w:hAnsi="Times New Roman" w:cs="Times New Roman"/>
          <w:b/>
          <w:sz w:val="24"/>
          <w:szCs w:val="24"/>
        </w:rPr>
        <w:t>L’attitudine all’ascolto</w:t>
      </w:r>
      <w:r w:rsidR="00A92CDB">
        <w:rPr>
          <w:rFonts w:ascii="Times New Roman" w:hAnsi="Times New Roman" w:cs="Times New Roman"/>
          <w:sz w:val="24"/>
          <w:szCs w:val="24"/>
        </w:rPr>
        <w:t xml:space="preserve"> nell’opera lucana costituisce il punto di partenza del cammino di fe</w:t>
      </w:r>
      <w:r>
        <w:rPr>
          <w:rFonts w:ascii="Times New Roman" w:hAnsi="Times New Roman" w:cs="Times New Roman"/>
          <w:sz w:val="24"/>
          <w:szCs w:val="24"/>
        </w:rPr>
        <w:t>d</w:t>
      </w:r>
      <w:r w:rsidR="00A92CDB">
        <w:rPr>
          <w:rFonts w:ascii="Times New Roman" w:hAnsi="Times New Roman" w:cs="Times New Roman"/>
          <w:sz w:val="24"/>
          <w:szCs w:val="24"/>
        </w:rPr>
        <w:t>e.</w:t>
      </w:r>
    </w:p>
    <w:p w:rsidR="00A74A66" w:rsidRDefault="00A92CDB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folla numerosa e pressante che si accalca per ascoltare Gesù</w:t>
      </w:r>
      <w:r w:rsidR="00A74A66">
        <w:rPr>
          <w:rFonts w:ascii="Times New Roman" w:hAnsi="Times New Roman" w:cs="Times New Roman"/>
          <w:sz w:val="24"/>
          <w:szCs w:val="24"/>
        </w:rPr>
        <w:t xml:space="preserve"> è</w:t>
      </w:r>
      <w:r>
        <w:rPr>
          <w:rFonts w:ascii="Times New Roman" w:hAnsi="Times New Roman" w:cs="Times New Roman"/>
          <w:sz w:val="24"/>
          <w:szCs w:val="24"/>
        </w:rPr>
        <w:t xml:space="preserve"> segno del suo insegname</w:t>
      </w:r>
      <w:r w:rsidR="008B314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 au</w:t>
      </w:r>
      <w:r w:rsidR="008B314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orevole e r</w:t>
      </w:r>
      <w:r w:rsidR="008B31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conosciuto. </w:t>
      </w:r>
    </w:p>
    <w:p w:rsidR="00A74A66" w:rsidRDefault="00A74A66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EE1" w:rsidRDefault="00A74A66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vv.4-5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Quando termin</w:t>
      </w:r>
      <w:r w:rsidR="003D4E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 parlare alla folla, </w:t>
      </w:r>
      <w:r w:rsidR="003D4E2A">
        <w:rPr>
          <w:rFonts w:ascii="Times New Roman" w:hAnsi="Times New Roman" w:cs="Times New Roman"/>
          <w:sz w:val="24"/>
          <w:szCs w:val="24"/>
        </w:rPr>
        <w:t xml:space="preserve">Gesù </w:t>
      </w:r>
      <w:r>
        <w:rPr>
          <w:rFonts w:ascii="Times New Roman" w:hAnsi="Times New Roman" w:cs="Times New Roman"/>
          <w:sz w:val="24"/>
          <w:szCs w:val="24"/>
        </w:rPr>
        <w:t>ordina a Simone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A92CDB">
        <w:rPr>
          <w:rFonts w:ascii="Times New Roman" w:hAnsi="Times New Roman" w:cs="Times New Roman"/>
          <w:sz w:val="24"/>
          <w:szCs w:val="24"/>
        </w:rPr>
        <w:t xml:space="preserve">di prendere il largo e di </w:t>
      </w:r>
      <w:r w:rsidR="00A92CDB" w:rsidRPr="00A05B5F">
        <w:rPr>
          <w:rFonts w:ascii="Times New Roman" w:hAnsi="Times New Roman" w:cs="Times New Roman"/>
          <w:b/>
          <w:sz w:val="24"/>
          <w:szCs w:val="24"/>
        </w:rPr>
        <w:t>gettare le reti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A92CDB">
        <w:rPr>
          <w:rFonts w:ascii="Times New Roman" w:hAnsi="Times New Roman" w:cs="Times New Roman"/>
          <w:sz w:val="24"/>
          <w:szCs w:val="24"/>
        </w:rPr>
        <w:t>l pescator</w:t>
      </w:r>
      <w:r w:rsidR="00EB45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A92CDB">
        <w:rPr>
          <w:rFonts w:ascii="Times New Roman" w:hAnsi="Times New Roman" w:cs="Times New Roman"/>
          <w:sz w:val="24"/>
          <w:szCs w:val="24"/>
        </w:rPr>
        <w:t>agisce sulla base della sua competenza professionale e della sua precede</w:t>
      </w:r>
      <w:r w:rsidR="00EB45FC">
        <w:rPr>
          <w:rFonts w:ascii="Times New Roman" w:hAnsi="Times New Roman" w:cs="Times New Roman"/>
          <w:sz w:val="24"/>
          <w:szCs w:val="24"/>
        </w:rPr>
        <w:t>nt</w:t>
      </w:r>
      <w:r w:rsidR="00A92CDB">
        <w:rPr>
          <w:rFonts w:ascii="Times New Roman" w:hAnsi="Times New Roman" w:cs="Times New Roman"/>
          <w:sz w:val="24"/>
          <w:szCs w:val="24"/>
        </w:rPr>
        <w:t>e infruttuosa esp</w:t>
      </w:r>
      <w:r w:rsidR="00EB45FC">
        <w:rPr>
          <w:rFonts w:ascii="Times New Roman" w:hAnsi="Times New Roman" w:cs="Times New Roman"/>
          <w:sz w:val="24"/>
          <w:szCs w:val="24"/>
        </w:rPr>
        <w:t>e</w:t>
      </w:r>
      <w:r w:rsidR="00A92CDB">
        <w:rPr>
          <w:rFonts w:ascii="Times New Roman" w:hAnsi="Times New Roman" w:cs="Times New Roman"/>
          <w:sz w:val="24"/>
          <w:szCs w:val="24"/>
        </w:rPr>
        <w:t>rienza notturna</w:t>
      </w:r>
      <w:r w:rsidR="006E7D62">
        <w:rPr>
          <w:rFonts w:ascii="Times New Roman" w:hAnsi="Times New Roman" w:cs="Times New Roman"/>
          <w:sz w:val="24"/>
          <w:szCs w:val="24"/>
        </w:rPr>
        <w:t xml:space="preserve">. </w:t>
      </w:r>
      <w:r w:rsidR="00A92CDB">
        <w:rPr>
          <w:rFonts w:ascii="Times New Roman" w:hAnsi="Times New Roman" w:cs="Times New Roman"/>
          <w:sz w:val="24"/>
          <w:szCs w:val="24"/>
        </w:rPr>
        <w:t xml:space="preserve">Tuttavia </w:t>
      </w:r>
      <w:r w:rsidR="00EB45FC">
        <w:rPr>
          <w:rFonts w:ascii="Times New Roman" w:hAnsi="Times New Roman" w:cs="Times New Roman"/>
          <w:sz w:val="24"/>
          <w:szCs w:val="24"/>
        </w:rPr>
        <w:t>S</w:t>
      </w:r>
      <w:r w:rsidR="00A92CDB">
        <w:rPr>
          <w:rFonts w:ascii="Times New Roman" w:hAnsi="Times New Roman" w:cs="Times New Roman"/>
          <w:sz w:val="24"/>
          <w:szCs w:val="24"/>
        </w:rPr>
        <w:t xml:space="preserve">imone non decide </w:t>
      </w:r>
      <w:r w:rsidR="00721EE1">
        <w:rPr>
          <w:rFonts w:ascii="Times New Roman" w:hAnsi="Times New Roman" w:cs="Times New Roman"/>
          <w:sz w:val="24"/>
          <w:szCs w:val="24"/>
        </w:rPr>
        <w:t>fermandosi soltanto al principio di realtà, ma si basa fiduciosame</w:t>
      </w:r>
      <w:r w:rsidR="00EB45FC">
        <w:rPr>
          <w:rFonts w:ascii="Times New Roman" w:hAnsi="Times New Roman" w:cs="Times New Roman"/>
          <w:sz w:val="24"/>
          <w:szCs w:val="24"/>
        </w:rPr>
        <w:t>n</w:t>
      </w:r>
      <w:r w:rsidR="00721EE1">
        <w:rPr>
          <w:rFonts w:ascii="Times New Roman" w:hAnsi="Times New Roman" w:cs="Times New Roman"/>
          <w:sz w:val="24"/>
          <w:szCs w:val="24"/>
        </w:rPr>
        <w:t xml:space="preserve">te sulla parola di </w:t>
      </w:r>
      <w:r w:rsidR="00EB45FC">
        <w:rPr>
          <w:rFonts w:ascii="Times New Roman" w:hAnsi="Times New Roman" w:cs="Times New Roman"/>
          <w:sz w:val="24"/>
          <w:szCs w:val="24"/>
        </w:rPr>
        <w:t>G</w:t>
      </w:r>
      <w:r w:rsidR="00721EE1">
        <w:rPr>
          <w:rFonts w:ascii="Times New Roman" w:hAnsi="Times New Roman" w:cs="Times New Roman"/>
          <w:sz w:val="24"/>
          <w:szCs w:val="24"/>
        </w:rPr>
        <w:t xml:space="preserve">esù: </w:t>
      </w:r>
      <w:r w:rsidR="00721EE1" w:rsidRPr="00721EE1">
        <w:rPr>
          <w:rFonts w:ascii="Times New Roman" w:hAnsi="Times New Roman" w:cs="Times New Roman"/>
          <w:sz w:val="24"/>
          <w:szCs w:val="24"/>
        </w:rPr>
        <w:t>«</w:t>
      </w:r>
      <w:r w:rsidR="00721EE1">
        <w:rPr>
          <w:rFonts w:ascii="Times New Roman" w:hAnsi="Times New Roman" w:cs="Times New Roman"/>
          <w:sz w:val="24"/>
          <w:szCs w:val="24"/>
        </w:rPr>
        <w:t>sulla tua parola getterò le reti</w:t>
      </w:r>
      <w:r w:rsidR="00721EE1" w:rsidRPr="00721EE1">
        <w:rPr>
          <w:rFonts w:ascii="Times New Roman" w:hAnsi="Times New Roman" w:cs="Times New Roman"/>
          <w:sz w:val="24"/>
          <w:szCs w:val="24"/>
        </w:rPr>
        <w:t>»</w:t>
      </w:r>
      <w:r w:rsidR="006E7D62">
        <w:rPr>
          <w:rFonts w:ascii="Times New Roman" w:hAnsi="Times New Roman" w:cs="Times New Roman"/>
          <w:sz w:val="24"/>
          <w:szCs w:val="24"/>
        </w:rPr>
        <w:t>, q</w:t>
      </w:r>
      <w:r w:rsidR="00721EE1">
        <w:rPr>
          <w:rFonts w:ascii="Times New Roman" w:hAnsi="Times New Roman" w:cs="Times New Roman"/>
          <w:sz w:val="24"/>
          <w:szCs w:val="24"/>
        </w:rPr>
        <w:t>uella che prima aveva ascoltato assieme alla folla e che ora si trasforma in un ordine rivolto personalme</w:t>
      </w:r>
      <w:r w:rsidR="00EB45FC">
        <w:rPr>
          <w:rFonts w:ascii="Times New Roman" w:hAnsi="Times New Roman" w:cs="Times New Roman"/>
          <w:sz w:val="24"/>
          <w:szCs w:val="24"/>
        </w:rPr>
        <w:t>n</w:t>
      </w:r>
      <w:r w:rsidR="00721EE1">
        <w:rPr>
          <w:rFonts w:ascii="Times New Roman" w:hAnsi="Times New Roman" w:cs="Times New Roman"/>
          <w:sz w:val="24"/>
          <w:szCs w:val="24"/>
        </w:rPr>
        <w:t>t</w:t>
      </w:r>
      <w:r w:rsidR="00EB45FC">
        <w:rPr>
          <w:rFonts w:ascii="Times New Roman" w:hAnsi="Times New Roman" w:cs="Times New Roman"/>
          <w:sz w:val="24"/>
          <w:szCs w:val="24"/>
        </w:rPr>
        <w:t>e</w:t>
      </w:r>
      <w:r w:rsidR="00721EE1">
        <w:rPr>
          <w:rFonts w:ascii="Times New Roman" w:hAnsi="Times New Roman" w:cs="Times New Roman"/>
          <w:sz w:val="24"/>
          <w:szCs w:val="24"/>
        </w:rPr>
        <w:t xml:space="preserve"> a lui.</w:t>
      </w:r>
    </w:p>
    <w:p w:rsidR="008B3149" w:rsidRDefault="00721EE1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Simone si rivolge a Gesù con il termine gr. </w:t>
      </w:r>
      <w:r w:rsidRPr="00EB45FC">
        <w:rPr>
          <w:rFonts w:ascii="Times New Roman" w:hAnsi="Times New Roman" w:cs="Times New Roman"/>
          <w:i/>
          <w:sz w:val="24"/>
          <w:szCs w:val="24"/>
        </w:rPr>
        <w:t>epistatês</w:t>
      </w:r>
      <w:r w:rsidRPr="00EB45FC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, sebbene venga comunemente tradotto con </w:t>
      </w:r>
      <w:r w:rsidRPr="00721E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maestro</w:t>
      </w:r>
      <w:r w:rsidRPr="00721E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EB45F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dica colui che presiede, che è il capo, al quale viene riconosciuta l’autorevolezza da par</w:t>
      </w:r>
      <w:r w:rsidR="00EB45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di un gruppo. Nel vangelo di Luca questo appellati</w:t>
      </w:r>
      <w:r w:rsidR="00EB45F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oviene quasi sempre posto sulle labbra dei </w:t>
      </w:r>
      <w:r w:rsidR="00EB45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iscepoli (8,24.45</w:t>
      </w:r>
      <w:r w:rsidR="00EB45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9,33.49); fa eccezione 17,13) ed indica p</w:t>
      </w:r>
      <w:r w:rsidR="00EB45F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oprio il loro riconoscimento di Gesù come guida credibile e degna di fiducia. Quindi, sebbene ancora non abbia preso la decisione di seguirlo, Simone preannuncia la sua relazio</w:t>
      </w:r>
      <w:r w:rsidR="00EB45F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 con </w:t>
      </w:r>
      <w:r w:rsidR="00EB45F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</w:t>
      </w:r>
      <w:r w:rsidR="008B3149">
        <w:rPr>
          <w:rFonts w:ascii="Times New Roman" w:hAnsi="Times New Roman" w:cs="Times New Roman"/>
          <w:sz w:val="24"/>
          <w:szCs w:val="24"/>
        </w:rPr>
        <w:t xml:space="preserve">, che viene poi ulteriormente chiarita attraverso il termine gr. </w:t>
      </w:r>
      <w:r w:rsidR="008B3149" w:rsidRPr="00EB45FC">
        <w:rPr>
          <w:rFonts w:ascii="Times New Roman" w:hAnsi="Times New Roman" w:cs="Times New Roman"/>
          <w:i/>
          <w:sz w:val="24"/>
          <w:szCs w:val="24"/>
        </w:rPr>
        <w:t>kyrios</w:t>
      </w:r>
      <w:r w:rsidR="008B3149">
        <w:rPr>
          <w:rFonts w:ascii="Times New Roman" w:hAnsi="Times New Roman" w:cs="Times New Roman"/>
          <w:sz w:val="24"/>
          <w:szCs w:val="24"/>
        </w:rPr>
        <w:t xml:space="preserve"> (cfr v.8).</w:t>
      </w:r>
    </w:p>
    <w:p w:rsidR="008A29EA" w:rsidRDefault="008B3149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Simone nella sua risposta passa dal ruolo di pescatore che non ha niente da imparare da </w:t>
      </w:r>
      <w:r w:rsidR="00EB45F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 a quella del discepolo</w:t>
      </w:r>
      <w:r w:rsidR="003D4E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Egli, and</w:t>
      </w:r>
      <w:r w:rsidR="00EB45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ndo contro ogni principio di realtà e evidenza e basandosi totalme</w:t>
      </w:r>
      <w:r w:rsidR="00EB45F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 sulla sua parola autorevole, getta le reti</w:t>
      </w:r>
      <w:r w:rsidR="00EB45FC">
        <w:rPr>
          <w:rFonts w:ascii="Times New Roman" w:hAnsi="Times New Roman" w:cs="Times New Roman"/>
          <w:sz w:val="24"/>
          <w:szCs w:val="24"/>
        </w:rPr>
        <w:t>.</w:t>
      </w:r>
      <w:r w:rsidR="003124FE">
        <w:rPr>
          <w:rFonts w:ascii="Times New Roman" w:hAnsi="Times New Roman" w:cs="Times New Roman"/>
          <w:sz w:val="24"/>
          <w:szCs w:val="24"/>
        </w:rPr>
        <w:t xml:space="preserve">Nel vangelo di Luca quello di Simone è il primo atto di fede. Pietro, per il quale il rischio non è assurdo o irrazionale, </w:t>
      </w:r>
      <w:r w:rsidR="003124FE" w:rsidRPr="00A05B5F">
        <w:rPr>
          <w:rFonts w:ascii="Times New Roman" w:hAnsi="Times New Roman" w:cs="Times New Roman"/>
          <w:b/>
          <w:sz w:val="24"/>
          <w:szCs w:val="24"/>
        </w:rPr>
        <w:t>si fida</w:t>
      </w:r>
      <w:r w:rsidR="003124FE">
        <w:rPr>
          <w:rFonts w:ascii="Times New Roman" w:hAnsi="Times New Roman" w:cs="Times New Roman"/>
          <w:sz w:val="24"/>
          <w:szCs w:val="24"/>
        </w:rPr>
        <w:t>, anche grazie all’esperienza precedente della guarigione della suocera (Lc 4,38-39).</w:t>
      </w:r>
    </w:p>
    <w:p w:rsidR="003124FE" w:rsidRDefault="003124FE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4FE" w:rsidRDefault="003124FE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v.6-7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L’eccezio</w:t>
      </w:r>
      <w:r w:rsidR="00B3453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lità e la straordinarietà della pesca vengono descritte con diversi particolari: le reti si rompono, occorre l’aiuto dei colleghi, le barche piene di pesci quasi affondano. Non si possono capire i par</w:t>
      </w:r>
      <w:r w:rsidR="00B345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icolari dell’aiuto dei soci dell’altra barca e l’azione di chiusura con le reti senza essere a conoscenza dell’uso delle reti a circolo che, mentre le barche </w:t>
      </w:r>
      <w:r w:rsidR="00B345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a</w:t>
      </w:r>
      <w:r w:rsidR="00B3453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vicinano, vengono strette per raccogliere i pesci.</w:t>
      </w:r>
    </w:p>
    <w:p w:rsidR="003124FE" w:rsidRDefault="003124FE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9EA" w:rsidRDefault="003124FE" w:rsidP="008A29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vv.8-9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 potenza della parola di </w:t>
      </w:r>
      <w:r w:rsidR="00B3453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 che sus</w:t>
      </w:r>
      <w:r w:rsidRPr="00B34533">
        <w:rPr>
          <w:rFonts w:ascii="Times New Roman" w:hAnsi="Times New Roman" w:cs="Times New Roman"/>
          <w:sz w:val="24"/>
          <w:szCs w:val="24"/>
        </w:rPr>
        <w:t>cita la pesca straordinaria è il punto di partenza per il dialogo con Pietro</w:t>
      </w:r>
      <w:r w:rsidR="00495FA6">
        <w:rPr>
          <w:rFonts w:ascii="Times New Roman" w:hAnsi="Times New Roman" w:cs="Times New Roman"/>
          <w:sz w:val="24"/>
          <w:szCs w:val="24"/>
        </w:rPr>
        <w:t>.</w:t>
      </w:r>
      <w:r w:rsidRPr="00B34533">
        <w:rPr>
          <w:rFonts w:ascii="Times New Roman" w:hAnsi="Times New Roman" w:cs="Times New Roman"/>
          <w:sz w:val="24"/>
          <w:szCs w:val="24"/>
        </w:rPr>
        <w:t xml:space="preserve"> La sua reazione: </w:t>
      </w:r>
      <w:r w:rsidRPr="00B34533">
        <w:rPr>
          <w:rFonts w:ascii="Times New Roman" w:hAnsi="Times New Roman" w:cs="Times New Roman"/>
          <w:noProof/>
          <w:sz w:val="24"/>
          <w:szCs w:val="24"/>
          <w:lang w:eastAsia="it-IT"/>
        </w:rPr>
        <w:t>«</w:t>
      </w:r>
      <w:r w:rsidR="00B34533"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</w:t>
      </w:r>
      <w:r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llontanati da me,</w:t>
      </w:r>
      <w:r w:rsidRPr="00B3453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Signore, perché sonoun </w:t>
      </w:r>
      <w:r w:rsidRPr="00B34533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t>peccatore!»</w:t>
      </w:r>
      <w:r w:rsidR="00B34533" w:rsidRPr="00B3453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evidenzia </w:t>
      </w:r>
      <w:r w:rsidR="00495FA6">
        <w:rPr>
          <w:rFonts w:ascii="Times New Roman" w:hAnsi="Times New Roman" w:cs="Times New Roman"/>
          <w:noProof/>
          <w:sz w:val="24"/>
          <w:szCs w:val="24"/>
          <w:lang w:eastAsia="it-IT"/>
        </w:rPr>
        <w:t>il cammino</w:t>
      </w:r>
      <w:r w:rsidR="00B34533" w:rsidRPr="00B34533">
        <w:rPr>
          <w:rFonts w:ascii="Times New Roman" w:hAnsi="Times New Roman" w:cs="Times New Roman"/>
          <w:noProof/>
          <w:sz w:val="24"/>
          <w:szCs w:val="24"/>
          <w:lang w:eastAsia="it-IT"/>
        </w:rPr>
        <w:t>del pescatore che prima lo riconosce come persona autorevole ma adesso, dopo l’esperienza della pesca, lo confessa come «Signore»</w:t>
      </w:r>
      <w:r w:rsidR="00B34533">
        <w:rPr>
          <w:rFonts w:ascii="Times New Roman" w:hAnsi="Times New Roman" w:cs="Times New Roman"/>
          <w:noProof/>
          <w:sz w:val="24"/>
          <w:szCs w:val="24"/>
          <w:lang w:eastAsia="it-IT"/>
        </w:rPr>
        <w:t>. Questo appellativo, più frequentemente che negli altri Sinottici, viene usato nel vangelo di Luca e posto sulle labbra di chi si rivolge a Gesù, il quale assume ora i caratteri di Signore della comunità dei credenti.</w:t>
      </w:r>
    </w:p>
    <w:p w:rsidR="003D5308" w:rsidRDefault="003D5308" w:rsidP="008A29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L’esclamazione di 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P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ietro che chiede a Gesù di allontanarsi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con la motivazione di essere un peccatore, ricorda le scene dell’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ntico Testame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to che riproducono l’esperienza dell’uomo di fronte alla presenza di 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D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io.</w:t>
      </w:r>
    </w:p>
    <w:p w:rsidR="004746A1" w:rsidRDefault="003D5308" w:rsidP="008A29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La dichiarazione del prop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r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io s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tatut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o di peccato</w:t>
      </w:r>
      <w:r w:rsidR="003D4E2A">
        <w:rPr>
          <w:rFonts w:ascii="Times New Roman" w:hAnsi="Times New Roman" w:cs="Times New Roman"/>
          <w:noProof/>
          <w:sz w:val="24"/>
          <w:szCs w:val="24"/>
          <w:lang w:eastAsia="it-IT"/>
        </w:rPr>
        <w:t>r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e, accompagnata ed evidenziata dal gesto di prostrazione, si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gn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ifica non tanto la confessione della propri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impu</w:t>
      </w:r>
      <w:r w:rsidR="003D4E2A">
        <w:rPr>
          <w:rFonts w:ascii="Times New Roman" w:hAnsi="Times New Roman" w:cs="Times New Roman"/>
          <w:noProof/>
          <w:sz w:val="24"/>
          <w:szCs w:val="24"/>
          <w:lang w:eastAsia="it-IT"/>
        </w:rPr>
        <w:t>r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ità sulla base dei cataloghi </w:t>
      </w:r>
      <w:r w:rsidR="004746A1">
        <w:rPr>
          <w:rFonts w:ascii="Times New Roman" w:hAnsi="Times New Roman" w:cs="Times New Roman"/>
          <w:noProof/>
          <w:sz w:val="24"/>
          <w:szCs w:val="24"/>
          <w:lang w:eastAsia="it-IT"/>
        </w:rPr>
        <w:t>giudaici, quanto la reaz</w:t>
      </w:r>
      <w:r w:rsidR="003D4E2A">
        <w:rPr>
          <w:rFonts w:ascii="Times New Roman" w:hAnsi="Times New Roman" w:cs="Times New Roman"/>
          <w:noProof/>
          <w:sz w:val="24"/>
          <w:szCs w:val="24"/>
          <w:lang w:eastAsia="it-IT"/>
        </w:rPr>
        <w:t>i</w:t>
      </w:r>
      <w:r w:rsidR="004746A1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one umana di </w:t>
      </w:r>
      <w:r w:rsidR="004746A1"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coscienza del pro</w:t>
      </w:r>
      <w:r w:rsidR="002B1043"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p</w:t>
      </w:r>
      <w:r w:rsidR="004746A1"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rio limite</w:t>
      </w:r>
      <w:r w:rsidR="004746A1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e della propria piccolezza quando 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D</w:t>
      </w:r>
      <w:r w:rsidR="004746A1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io si 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m</w:t>
      </w:r>
      <w:r w:rsidR="004746A1">
        <w:rPr>
          <w:rFonts w:ascii="Times New Roman" w:hAnsi="Times New Roman" w:cs="Times New Roman"/>
          <w:noProof/>
          <w:sz w:val="24"/>
          <w:szCs w:val="24"/>
          <w:lang w:eastAsia="it-IT"/>
        </w:rPr>
        <w:t>anifes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t</w:t>
      </w:r>
      <w:r w:rsidR="004746A1">
        <w:rPr>
          <w:rFonts w:ascii="Times New Roman" w:hAnsi="Times New Roman" w:cs="Times New Roman"/>
          <w:noProof/>
          <w:sz w:val="24"/>
          <w:szCs w:val="24"/>
          <w:lang w:eastAsia="it-IT"/>
        </w:rPr>
        <w:t>a. Tuttavia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,</w:t>
      </w:r>
      <w:r w:rsidR="004746A1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non ci si può di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m</w:t>
      </w:r>
      <w:r w:rsidR="004746A1">
        <w:rPr>
          <w:rFonts w:ascii="Times New Roman" w:hAnsi="Times New Roman" w:cs="Times New Roman"/>
          <w:noProof/>
          <w:sz w:val="24"/>
          <w:szCs w:val="24"/>
          <w:lang w:eastAsia="it-IT"/>
        </w:rPr>
        <w:t>enticare che nel terzo vangelo in maniera peculiare Gesù è presentato come colui che viene a salvare i peccatori e anche Pietro, il pescatore di Galilea, non è ese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n</w:t>
      </w:r>
      <w:r w:rsidR="004746A1">
        <w:rPr>
          <w:rFonts w:ascii="Times New Roman" w:hAnsi="Times New Roman" w:cs="Times New Roman"/>
          <w:noProof/>
          <w:sz w:val="24"/>
          <w:szCs w:val="24"/>
          <w:lang w:eastAsia="it-IT"/>
        </w:rPr>
        <w:t>te da questa c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o</w:t>
      </w:r>
      <w:r w:rsidR="004746A1">
        <w:rPr>
          <w:rFonts w:ascii="Times New Roman" w:hAnsi="Times New Roman" w:cs="Times New Roman"/>
          <w:noProof/>
          <w:sz w:val="24"/>
          <w:szCs w:val="24"/>
          <w:lang w:eastAsia="it-IT"/>
        </w:rPr>
        <w:t>ndi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z</w:t>
      </w:r>
      <w:r w:rsidR="004746A1">
        <w:rPr>
          <w:rFonts w:ascii="Times New Roman" w:hAnsi="Times New Roman" w:cs="Times New Roman"/>
          <w:noProof/>
          <w:sz w:val="24"/>
          <w:szCs w:val="24"/>
          <w:lang w:eastAsia="it-IT"/>
        </w:rPr>
        <w:t>ione, che accomuna tutti gli uomini.</w:t>
      </w:r>
    </w:p>
    <w:p w:rsidR="004746A1" w:rsidRDefault="004746A1" w:rsidP="008A29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4746A1" w:rsidRDefault="004746A1" w:rsidP="008A29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vv.10-11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oltantoora vengono menzionati anche i due soci di 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imone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Giaco</w:t>
      </w:r>
      <w:r w:rsidR="002B1043">
        <w:rPr>
          <w:rFonts w:ascii="Times New Roman" w:hAnsi="Times New Roman" w:cs="Times New Roman"/>
          <w:noProof/>
          <w:sz w:val="24"/>
          <w:szCs w:val="24"/>
          <w:lang w:eastAsia="it-IT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o e Giovanni, i figli di Zebedeo. M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ntre nei racconti di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atteo e Marco la doppia coppia di fratelli èugualme</w:t>
      </w:r>
      <w:r w:rsidR="003D4E2A">
        <w:rPr>
          <w:rFonts w:ascii="Times New Roman" w:hAnsi="Times New Roman" w:cs="Times New Roman"/>
          <w:noProof/>
          <w:sz w:val="24"/>
          <w:szCs w:val="24"/>
          <w:lang w:eastAsia="it-IT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te protagonista del racconto di vocazione, nel vangelo lucano Andrea non viene nemmeno menzionato e Giacomo e Giovanni, ricordati soltanto alla fine, fanno da sfondo alla scena di chiamata nella quale, assieme a Gesù, Pietro risulta protagonista.</w:t>
      </w:r>
    </w:p>
    <w:p w:rsidR="002F1048" w:rsidRDefault="004746A1" w:rsidP="008A29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I figli  diZebedeo sono soci di Pi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tro. Il termine gr. </w:t>
      </w:r>
      <w:r w:rsidRPr="00174D89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>koinos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non può che descrivere la loro relazione professionale. Tuttavia, gliautorid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el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Nuovo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T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estame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to spesso fannori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orso a questa parola o ai termini </w:t>
      </w:r>
      <w:r w:rsidRPr="00174D89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>koinȏnia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o </w:t>
      </w:r>
      <w:r w:rsidRPr="00174D89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>koinȏ</w:t>
      </w:r>
      <w:r w:rsidR="002F1048" w:rsidRPr="00174D89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>ne</w:t>
      </w:r>
      <w:r w:rsidRPr="00174D89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>ȏ</w:t>
      </w:r>
      <w:r w:rsidR="002F104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per indicare la </w:t>
      </w:r>
      <w:r w:rsidR="002F1048"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comunione tra il gruppo dei crede</w:t>
      </w:r>
      <w:r w:rsidR="00174D89"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n</w:t>
      </w:r>
      <w:r w:rsidR="002F1048"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t</w:t>
      </w:r>
      <w:r w:rsidR="00174D89"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i</w:t>
      </w:r>
      <w:r w:rsidR="002F1048">
        <w:rPr>
          <w:rFonts w:ascii="Times New Roman" w:hAnsi="Times New Roman" w:cs="Times New Roman"/>
          <w:noProof/>
          <w:sz w:val="24"/>
          <w:szCs w:val="24"/>
          <w:lang w:eastAsia="it-IT"/>
        </w:rPr>
        <w:t>. Con molta probabilità il loro rapporto di colleganza fa allusione ad un altro rapporto c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o</w:t>
      </w:r>
      <w:r w:rsidR="002F1048">
        <w:rPr>
          <w:rFonts w:ascii="Times New Roman" w:hAnsi="Times New Roman" w:cs="Times New Roman"/>
          <w:noProof/>
          <w:sz w:val="24"/>
          <w:szCs w:val="24"/>
          <w:lang w:eastAsia="it-IT"/>
        </w:rPr>
        <w:t>munitario che verrà stabilito dopo l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’</w:t>
      </w:r>
      <w:r w:rsidR="002F104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incontro con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G</w:t>
      </w:r>
      <w:r w:rsidR="002F1048">
        <w:rPr>
          <w:rFonts w:ascii="Times New Roman" w:hAnsi="Times New Roman" w:cs="Times New Roman"/>
          <w:noProof/>
          <w:sz w:val="24"/>
          <w:szCs w:val="24"/>
          <w:lang w:eastAsia="it-IT"/>
        </w:rPr>
        <w:t>esù.</w:t>
      </w:r>
    </w:p>
    <w:p w:rsidR="002F1048" w:rsidRDefault="002F1048" w:rsidP="008A29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Gesù si rivolge ancora a Simone, il quale ora assume il ruolo di rappresentare tutti i discepoli che sar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nno chiamati in seguito da Gesù. L’introd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u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zione d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l suo intervento rinvia all’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ntico Testame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to laddove, dopo il </w:t>
      </w:r>
      <w:r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terrore dell’uomo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d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fr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nte alla presenza del tr</w:t>
      </w:r>
      <w:r w:rsidR="003D4E2A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scendente, fa seguito l’</w:t>
      </w:r>
      <w:r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invito a n</w:t>
      </w:r>
      <w:r w:rsidR="00174D89"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o</w:t>
      </w:r>
      <w:r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n temere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. Questa parola, che viene a rassicur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re il chiamato dopo lo squilibrio caus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to della percezione dell’assoluto, è già stata rivolta dall’angelo Gabriele a Zaccaria (Lc 1,13) e a Maria (Lc 1,30).</w:t>
      </w:r>
    </w:p>
    <w:p w:rsidR="002F1048" w:rsidRDefault="00174D89" w:rsidP="008A29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Gesù o</w:t>
      </w:r>
      <w:r w:rsidR="002F1048">
        <w:rPr>
          <w:rFonts w:ascii="Times New Roman" w:hAnsi="Times New Roman" w:cs="Times New Roman"/>
          <w:noProof/>
          <w:sz w:val="24"/>
          <w:szCs w:val="24"/>
          <w:lang w:eastAsia="it-IT"/>
        </w:rPr>
        <w:t>ra affida a Pietro il compito 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t</w:t>
      </w:r>
      <w:r w:rsidR="002F1048">
        <w:rPr>
          <w:rFonts w:ascii="Times New Roman" w:hAnsi="Times New Roman" w:cs="Times New Roman"/>
          <w:noProof/>
          <w:sz w:val="24"/>
          <w:szCs w:val="24"/>
          <w:lang w:eastAsia="it-IT"/>
        </w:rPr>
        <w:t>traverso il v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e</w:t>
      </w:r>
      <w:r w:rsidR="002F104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rbo gr. </w:t>
      </w:r>
      <w:r w:rsidR="002F1048" w:rsidRPr="00174D89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>zȏgreȏ</w:t>
      </w:r>
      <w:r w:rsidR="002F104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che significa «prendere vivo», usato per gli animali del circo o dello zoo, o </w:t>
      </w:r>
      <w:r w:rsidR="002F1048" w:rsidRPr="002F1048">
        <w:rPr>
          <w:rFonts w:ascii="Times New Roman" w:hAnsi="Times New Roman" w:cs="Times New Roman"/>
          <w:noProof/>
          <w:sz w:val="24"/>
          <w:szCs w:val="24"/>
          <w:lang w:eastAsia="it-IT"/>
        </w:rPr>
        <w:t>«</w:t>
      </w:r>
      <w:r w:rsidR="002F1048">
        <w:rPr>
          <w:rFonts w:ascii="Times New Roman" w:hAnsi="Times New Roman" w:cs="Times New Roman"/>
          <w:noProof/>
          <w:sz w:val="24"/>
          <w:szCs w:val="24"/>
          <w:lang w:eastAsia="it-IT"/>
        </w:rPr>
        <w:t>vivificare</w:t>
      </w:r>
      <w:r w:rsidR="002F1048" w:rsidRPr="002F1048">
        <w:rPr>
          <w:rFonts w:ascii="Times New Roman" w:hAnsi="Times New Roman" w:cs="Times New Roman"/>
          <w:noProof/>
          <w:sz w:val="24"/>
          <w:szCs w:val="24"/>
          <w:lang w:eastAsia="it-IT"/>
        </w:rPr>
        <w:t>»</w:t>
      </w:r>
      <w:r w:rsidR="002F1048">
        <w:rPr>
          <w:rFonts w:ascii="Times New Roman" w:hAnsi="Times New Roman" w:cs="Times New Roman"/>
          <w:noProof/>
          <w:sz w:val="24"/>
          <w:szCs w:val="24"/>
          <w:lang w:eastAsia="it-IT"/>
        </w:rPr>
        <w:t>. Mentre Pietro in precedenza era pescatore, ora è chiamato a prendere vivi gli uomini per portarli alla vita.</w:t>
      </w:r>
    </w:p>
    <w:p w:rsidR="00B23470" w:rsidRDefault="002F1048" w:rsidP="008A29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La scena conclusiva, che ha luogo sulla riva dopo aver ormeggiato le barche, è centrata sull’azione dei tre pesca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t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ori i quali abbandonano </w:t>
      </w:r>
      <w:r w:rsidRPr="002F1048">
        <w:rPr>
          <w:rFonts w:ascii="Times New Roman" w:hAnsi="Times New Roman" w:cs="Times New Roman"/>
          <w:noProof/>
          <w:sz w:val="24"/>
          <w:szCs w:val="24"/>
          <w:lang w:eastAsia="it-IT"/>
        </w:rPr>
        <w:t>«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tutto</w:t>
      </w:r>
      <w:r w:rsidRPr="002F1048">
        <w:rPr>
          <w:rFonts w:ascii="Times New Roman" w:hAnsi="Times New Roman" w:cs="Times New Roman"/>
          <w:noProof/>
          <w:sz w:val="24"/>
          <w:szCs w:val="24"/>
          <w:lang w:eastAsia="it-IT"/>
        </w:rPr>
        <w:t>»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per mettersi alla se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q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uela di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G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esù. I verbi </w:t>
      </w:r>
      <w:r w:rsidR="00B23470" w:rsidRPr="00B23470">
        <w:rPr>
          <w:rFonts w:ascii="Times New Roman" w:hAnsi="Times New Roman" w:cs="Times New Roman"/>
          <w:noProof/>
          <w:sz w:val="24"/>
          <w:szCs w:val="24"/>
          <w:lang w:eastAsia="it-IT"/>
        </w:rPr>
        <w:t>«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lasciare</w:t>
      </w:r>
      <w:r w:rsidR="00B23470" w:rsidRPr="00B23470">
        <w:rPr>
          <w:rFonts w:ascii="Times New Roman" w:hAnsi="Times New Roman" w:cs="Times New Roman"/>
          <w:noProof/>
          <w:sz w:val="24"/>
          <w:szCs w:val="24"/>
          <w:lang w:eastAsia="it-IT"/>
        </w:rPr>
        <w:t>»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e </w:t>
      </w:r>
      <w:r w:rsidR="00B23470" w:rsidRPr="00B23470">
        <w:rPr>
          <w:rFonts w:ascii="Times New Roman" w:hAnsi="Times New Roman" w:cs="Times New Roman"/>
          <w:noProof/>
          <w:sz w:val="24"/>
          <w:szCs w:val="24"/>
          <w:lang w:eastAsia="it-IT"/>
        </w:rPr>
        <w:t>«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seguire</w:t>
      </w:r>
      <w:r w:rsidR="00B23470" w:rsidRPr="00B23470">
        <w:rPr>
          <w:rFonts w:ascii="Times New Roman" w:hAnsi="Times New Roman" w:cs="Times New Roman"/>
          <w:noProof/>
          <w:sz w:val="24"/>
          <w:szCs w:val="24"/>
          <w:lang w:eastAsia="it-IT"/>
        </w:rPr>
        <w:t>»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descrivono il compito dei discepoli. Pietro, dopo che il not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bile ricco è venuto meno alla sequela di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G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esù, rivendica per sé e e per i discepoli uno statuto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pa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rticolare: </w:t>
      </w:r>
      <w:r w:rsidR="00B23470" w:rsidRPr="00B23470">
        <w:rPr>
          <w:rFonts w:ascii="Times New Roman" w:hAnsi="Times New Roman" w:cs="Times New Roman"/>
          <w:noProof/>
          <w:sz w:val="24"/>
          <w:szCs w:val="24"/>
          <w:lang w:eastAsia="it-IT"/>
        </w:rPr>
        <w:t>«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noi abbiamo lasciato i nostri averi e ti abbiamo segui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t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o</w:t>
      </w:r>
      <w:r w:rsidR="00B23470" w:rsidRPr="00B23470">
        <w:rPr>
          <w:rFonts w:ascii="Times New Roman" w:hAnsi="Times New Roman" w:cs="Times New Roman"/>
          <w:noProof/>
          <w:sz w:val="24"/>
          <w:szCs w:val="24"/>
          <w:lang w:eastAsia="it-IT"/>
        </w:rPr>
        <w:t>»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(Lc 18,28). Dopo quest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dichiarazione Gesù specifica quali sono gli ambiti che i discepoli hanno dovuto abbandonare: </w:t>
      </w:r>
      <w:r w:rsidR="00B23470" w:rsidRPr="00B23470">
        <w:rPr>
          <w:rFonts w:ascii="Times New Roman" w:hAnsi="Times New Roman" w:cs="Times New Roman"/>
          <w:noProof/>
          <w:sz w:val="24"/>
          <w:szCs w:val="24"/>
          <w:lang w:eastAsia="it-IT"/>
        </w:rPr>
        <w:t>«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non c’è nessuno che abbia lasciato casa o moglie o fratelli o genitori o fi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g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li per il regno di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D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io, che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n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on riceva molt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o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dipiù nel tempo prese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n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te e la vita eterna nel tempo futuro</w:t>
      </w:r>
      <w:r w:rsidR="00B23470" w:rsidRPr="00B23470">
        <w:rPr>
          <w:rFonts w:ascii="Times New Roman" w:hAnsi="Times New Roman" w:cs="Times New Roman"/>
          <w:noProof/>
          <w:sz w:val="24"/>
          <w:szCs w:val="24"/>
          <w:lang w:eastAsia="it-IT"/>
        </w:rPr>
        <w:t>»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(Lc 18,29-30). Al discepolo è addirittura richiesto di trascurare </w:t>
      </w:r>
      <w:r w:rsidR="00A02B0B">
        <w:rPr>
          <w:rFonts w:ascii="Times New Roman" w:hAnsi="Times New Roman" w:cs="Times New Roman"/>
          <w:noProof/>
          <w:sz w:val="24"/>
          <w:szCs w:val="24"/>
          <w:lang w:eastAsia="it-IT"/>
        </w:rPr>
        <w:t>laspoglia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del proprio padre, senza poter </w:t>
      </w:r>
      <w:r w:rsidR="00A02B0B">
        <w:rPr>
          <w:rFonts w:ascii="Times New Roman" w:hAnsi="Times New Roman" w:cs="Times New Roman"/>
          <w:noProof/>
          <w:sz w:val="24"/>
          <w:szCs w:val="24"/>
          <w:lang w:eastAsia="it-IT"/>
        </w:rPr>
        <w:t>tributare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l’ultimo omaggio del funerale (Lc 9,60). Chi si mette al seguito di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G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esù è invitato pertanto ad abbandonare le realtà preceden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t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i, quali quella professionale, relazionale, familiare.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Il d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istacco non è fine </w:t>
      </w:r>
      <w:r w:rsidR="00A02B0B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se stesso, ma in vista della sequela tot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le di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G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esù, priva di titubanze, ince</w:t>
      </w:r>
      <w:r w:rsidR="006E4674">
        <w:rPr>
          <w:rFonts w:ascii="Times New Roman" w:hAnsi="Times New Roman" w:cs="Times New Roman"/>
          <w:noProof/>
          <w:sz w:val="24"/>
          <w:szCs w:val="24"/>
          <w:lang w:eastAsia="it-IT"/>
        </w:rPr>
        <w:t>r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tezze o di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l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azioni. Il seguire riguarda non solo l’aspetto fisico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t>d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el discepolo che vive assieme al maestro, ma il piano psicologico, etico e re</w:t>
      </w:r>
      <w:r w:rsidR="006E4674">
        <w:rPr>
          <w:rFonts w:ascii="Times New Roman" w:hAnsi="Times New Roman" w:cs="Times New Roman"/>
          <w:noProof/>
          <w:sz w:val="24"/>
          <w:szCs w:val="24"/>
          <w:lang w:eastAsia="it-IT"/>
        </w:rPr>
        <w:t>l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azionale. Quella del discepolo è una </w:t>
      </w:r>
      <w:r w:rsidR="00B23470"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sequela a tutto campo</w:t>
      </w:r>
      <w:r w:rsidR="00B23470">
        <w:rPr>
          <w:rFonts w:ascii="Times New Roman" w:hAnsi="Times New Roman" w:cs="Times New Roman"/>
          <w:noProof/>
          <w:sz w:val="24"/>
          <w:szCs w:val="24"/>
          <w:lang w:eastAsia="it-IT"/>
        </w:rPr>
        <w:t>.</w:t>
      </w:r>
    </w:p>
    <w:p w:rsidR="00B23470" w:rsidRDefault="00B23470" w:rsidP="008A29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L’assunzione della responsabilità di Pietro, assieme aglialtri due chiamati a diventare pescatori diuomini,non si fond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soltanto sull’ordi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e di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G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esù, come a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v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viene nei racconti di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atteo e di 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arco, ma nasce dalla vicenda nella </w:t>
      </w:r>
      <w:r w:rsidR="006E4674">
        <w:rPr>
          <w:rFonts w:ascii="Times New Roman" w:hAnsi="Times New Roman" w:cs="Times New Roman"/>
          <w:noProof/>
          <w:sz w:val="24"/>
          <w:szCs w:val="24"/>
          <w:lang w:eastAsia="it-IT"/>
        </w:rPr>
        <w:t>q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uale essi sperimentano la forza e l’efficacia  della sua parola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capace di det</w:t>
      </w:r>
      <w:r w:rsidR="00174D89">
        <w:rPr>
          <w:rFonts w:ascii="Times New Roman" w:hAnsi="Times New Roman" w:cs="Times New Roman"/>
          <w:noProof/>
          <w:sz w:val="24"/>
          <w:szCs w:val="24"/>
          <w:lang w:eastAsia="it-IT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r</w:t>
      </w:r>
      <w:r w:rsidR="00E50240">
        <w:rPr>
          <w:rFonts w:ascii="Times New Roman" w:hAnsi="Times New Roman" w:cs="Times New Roman"/>
          <w:noProof/>
          <w:sz w:val="24"/>
          <w:szCs w:val="24"/>
          <w:lang w:eastAsia="it-IT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inare una pesca straordinariamen</w:t>
      </w:r>
      <w:r w:rsidR="00E50240">
        <w:rPr>
          <w:rFonts w:ascii="Times New Roman" w:hAnsi="Times New Roman" w:cs="Times New Roman"/>
          <w:noProof/>
          <w:sz w:val="24"/>
          <w:szCs w:val="24"/>
          <w:lang w:eastAsia="it-IT"/>
        </w:rPr>
        <w:t>t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e ab</w:t>
      </w:r>
      <w:r w:rsidR="00E50240">
        <w:rPr>
          <w:rFonts w:ascii="Times New Roman" w:hAnsi="Times New Roman" w:cs="Times New Roman"/>
          <w:noProof/>
          <w:sz w:val="24"/>
          <w:szCs w:val="24"/>
          <w:lang w:eastAsia="it-IT"/>
        </w:rPr>
        <w:t>b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ondante.</w:t>
      </w:r>
    </w:p>
    <w:p w:rsidR="003D5308" w:rsidRDefault="002B1043" w:rsidP="008A29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La chiamata alla sequela ha luogo, pertanto, all’interno di un’assemblea che sirende disponibile all’ascoltod</w:t>
      </w:r>
      <w:r w:rsidR="00E50240">
        <w:rPr>
          <w:rFonts w:ascii="Times New Roman" w:hAnsi="Times New Roman" w:cs="Times New Roman"/>
          <w:noProof/>
          <w:sz w:val="24"/>
          <w:szCs w:val="24"/>
          <w:lang w:eastAsia="it-IT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lla parola di </w:t>
      </w:r>
      <w:r w:rsidR="00E50240">
        <w:rPr>
          <w:rFonts w:ascii="Times New Roman" w:hAnsi="Times New Roman" w:cs="Times New Roman"/>
          <w:noProof/>
          <w:sz w:val="24"/>
          <w:szCs w:val="24"/>
          <w:lang w:eastAsia="it-IT"/>
        </w:rPr>
        <w:t>D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io. L’episodio avviene in un </w:t>
      </w:r>
      <w:r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cont</w:t>
      </w:r>
      <w:r w:rsidR="00E50240"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e</w:t>
      </w:r>
      <w:r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sto di ferialità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, anche se poi si trasforma in un evento s</w:t>
      </w:r>
      <w:r w:rsidR="00A02B0B">
        <w:rPr>
          <w:rFonts w:ascii="Times New Roman" w:hAnsi="Times New Roman" w:cs="Times New Roman"/>
          <w:noProof/>
          <w:sz w:val="24"/>
          <w:szCs w:val="24"/>
          <w:lang w:eastAsia="it-IT"/>
        </w:rPr>
        <w:t>t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raordinario a motivo dell’incontro con Gesù, la cui parola non è solo </w:t>
      </w:r>
      <w:r w:rsidRPr="002B1043">
        <w:rPr>
          <w:rFonts w:ascii="Times New Roman" w:hAnsi="Times New Roman" w:cs="Times New Roman"/>
          <w:noProof/>
          <w:sz w:val="24"/>
          <w:szCs w:val="24"/>
          <w:lang w:eastAsia="it-IT"/>
        </w:rPr>
        <w:t>«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convocante</w:t>
      </w:r>
      <w:r w:rsidRPr="002B1043">
        <w:rPr>
          <w:rFonts w:ascii="Times New Roman" w:hAnsi="Times New Roman" w:cs="Times New Roman"/>
          <w:noProof/>
          <w:sz w:val="24"/>
          <w:szCs w:val="24"/>
          <w:lang w:eastAsia="it-IT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ma anche </w:t>
      </w:r>
      <w:r w:rsidRPr="002B1043">
        <w:rPr>
          <w:rFonts w:ascii="Times New Roman" w:hAnsi="Times New Roman" w:cs="Times New Roman"/>
          <w:noProof/>
          <w:sz w:val="24"/>
          <w:szCs w:val="24"/>
          <w:lang w:eastAsia="it-IT"/>
        </w:rPr>
        <w:t>«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efficace</w:t>
      </w:r>
      <w:r w:rsidRPr="002B1043">
        <w:rPr>
          <w:rFonts w:ascii="Times New Roman" w:hAnsi="Times New Roman" w:cs="Times New Roman"/>
          <w:noProof/>
          <w:sz w:val="24"/>
          <w:szCs w:val="24"/>
          <w:lang w:eastAsia="it-IT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e </w:t>
      </w:r>
      <w:r w:rsidRPr="002B1043">
        <w:rPr>
          <w:rFonts w:ascii="Times New Roman" w:hAnsi="Times New Roman" w:cs="Times New Roman"/>
          <w:noProof/>
          <w:sz w:val="24"/>
          <w:szCs w:val="24"/>
          <w:lang w:eastAsia="it-IT"/>
        </w:rPr>
        <w:t>«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chiamante</w:t>
      </w:r>
      <w:r w:rsidRPr="002B1043">
        <w:rPr>
          <w:rFonts w:ascii="Times New Roman" w:hAnsi="Times New Roman" w:cs="Times New Roman"/>
          <w:noProof/>
          <w:sz w:val="24"/>
          <w:szCs w:val="24"/>
          <w:lang w:eastAsia="it-IT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. </w:t>
      </w:r>
      <w:r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La vocazi</w:t>
      </w:r>
      <w:r w:rsidR="00E50240"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o</w:t>
      </w:r>
      <w:r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ne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na</w:t>
      </w:r>
      <w:r w:rsidR="00E50240">
        <w:rPr>
          <w:rFonts w:ascii="Times New Roman" w:hAnsi="Times New Roman" w:cs="Times New Roman"/>
          <w:noProof/>
          <w:sz w:val="24"/>
          <w:szCs w:val="24"/>
          <w:lang w:eastAsia="it-IT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ce da un</w:t>
      </w:r>
      <w:r w:rsidR="00E50240">
        <w:rPr>
          <w:rFonts w:ascii="Times New Roman" w:hAnsi="Times New Roman" w:cs="Times New Roman"/>
          <w:noProof/>
          <w:sz w:val="24"/>
          <w:szCs w:val="24"/>
          <w:lang w:eastAsia="it-IT"/>
        </w:rPr>
        <w:t>’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esperienza partico</w:t>
      </w:r>
      <w:r w:rsidR="00E50240">
        <w:rPr>
          <w:rFonts w:ascii="Times New Roman" w:hAnsi="Times New Roman" w:cs="Times New Roman"/>
          <w:noProof/>
          <w:sz w:val="24"/>
          <w:szCs w:val="24"/>
          <w:lang w:eastAsia="it-IT"/>
        </w:rPr>
        <w:t>l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are con lui. Essa non si esaurisce soltanto nel seguirlo, ma è </w:t>
      </w:r>
      <w:r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sempre in fun</w:t>
      </w:r>
      <w:r w:rsidR="00E50240"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z</w:t>
      </w:r>
      <w:r w:rsidRPr="00A05B5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ione di un servizio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, che diventa il crit</w:t>
      </w:r>
      <w:r w:rsidR="00E50240">
        <w:rPr>
          <w:rFonts w:ascii="Times New Roman" w:hAnsi="Times New Roman" w:cs="Times New Roman"/>
          <w:noProof/>
          <w:sz w:val="24"/>
          <w:szCs w:val="24"/>
          <w:lang w:eastAsia="it-IT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rio di discernimento dellasua autenticità. L’esperienza è cos</w:t>
      </w:r>
      <w:r w:rsidR="00E50240">
        <w:rPr>
          <w:rFonts w:ascii="Times New Roman" w:hAnsi="Times New Roman" w:cs="Times New Roman"/>
          <w:noProof/>
          <w:sz w:val="24"/>
          <w:szCs w:val="24"/>
          <w:lang w:eastAsia="it-IT"/>
        </w:rPr>
        <w:t>ì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provocante che il chiamato sente senza rimpianti di poter abbandonare tutto per entr</w:t>
      </w:r>
      <w:r w:rsidR="00E50240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re in un nuovo sistema di relazioni che ha al centro Gesù.</w:t>
      </w:r>
    </w:p>
    <w:p w:rsidR="00B34533" w:rsidRDefault="00B34533" w:rsidP="008A29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B34533" w:rsidRDefault="00B34533" w:rsidP="008A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9EA" w:rsidRPr="00A43A6A" w:rsidRDefault="008A29EA" w:rsidP="008A29E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43A6A">
        <w:rPr>
          <w:rFonts w:ascii="Times New Roman" w:hAnsi="Times New Roman" w:cs="Times New Roman"/>
          <w:b/>
          <w:i/>
        </w:rPr>
        <w:t>Suggerimenti</w:t>
      </w:r>
    </w:p>
    <w:p w:rsidR="008A29EA" w:rsidRDefault="008A29EA" w:rsidP="008A29EA">
      <w:pPr>
        <w:spacing w:after="0"/>
        <w:jc w:val="both"/>
        <w:rPr>
          <w:rFonts w:ascii="Times New Roman" w:hAnsi="Times New Roman" w:cs="Times New Roman"/>
          <w:i/>
        </w:rPr>
      </w:pPr>
    </w:p>
    <w:p w:rsidR="00A02B0B" w:rsidRDefault="00A02B0B" w:rsidP="008A29E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nostri limiti personali ci bloccano oppure sono opportunità per riconoscere l’azione di Dio?</w:t>
      </w:r>
    </w:p>
    <w:p w:rsidR="00A02B0B" w:rsidRDefault="00A02B0B" w:rsidP="008A29EA">
      <w:pPr>
        <w:spacing w:after="0"/>
        <w:jc w:val="both"/>
        <w:rPr>
          <w:rFonts w:ascii="Times New Roman" w:hAnsi="Times New Roman" w:cs="Times New Roman"/>
          <w:i/>
        </w:rPr>
      </w:pPr>
    </w:p>
    <w:p w:rsidR="00A02B0B" w:rsidRDefault="00A02B0B" w:rsidP="008A29E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 quale Parola “obbediamo” nelle nostre scelte?  </w:t>
      </w:r>
    </w:p>
    <w:p w:rsidR="00A02B0B" w:rsidRDefault="00A02B0B" w:rsidP="008A29EA">
      <w:pPr>
        <w:spacing w:after="0"/>
        <w:jc w:val="both"/>
        <w:rPr>
          <w:rFonts w:ascii="Times New Roman" w:hAnsi="Times New Roman" w:cs="Times New Roman"/>
          <w:i/>
        </w:rPr>
      </w:pPr>
    </w:p>
    <w:p w:rsidR="008A29EA" w:rsidRDefault="00A02B0B" w:rsidP="008A29EA">
      <w:pPr>
        <w:spacing w:after="0"/>
        <w:jc w:val="both"/>
      </w:pPr>
      <w:r>
        <w:rPr>
          <w:rFonts w:ascii="Times New Roman" w:hAnsi="Times New Roman" w:cs="Times New Roman"/>
        </w:rPr>
        <w:t>I</w:t>
      </w:r>
      <w:r w:rsidRPr="00A02B0B">
        <w:rPr>
          <w:rFonts w:ascii="Times New Roman" w:hAnsi="Times New Roman" w:cs="Times New Roman"/>
        </w:rPr>
        <w:t>noltre</w:t>
      </w:r>
      <w:r w:rsidR="008A29EA">
        <w:rPr>
          <w:rFonts w:ascii="Times New Roman" w:hAnsi="Times New Roman" w:cs="Times New Roman"/>
        </w:rPr>
        <w:t>, alcune parole, nell’ “Interpretazione del testo”, sono in grassetto: possono essere l’avvio per una riflessione, altre potrebbero essere evidenziate da voi.</w:t>
      </w:r>
    </w:p>
    <w:p w:rsidR="008A29EA" w:rsidRDefault="008A29EA" w:rsidP="008A29EA"/>
    <w:p w:rsidR="0009203C" w:rsidRDefault="0009203C">
      <w:bookmarkStart w:id="0" w:name="_GoBack"/>
      <w:bookmarkEnd w:id="0"/>
    </w:p>
    <w:sectPr w:rsidR="0009203C" w:rsidSect="00670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B2" w:rsidRDefault="00995FB2" w:rsidP="008A29EA">
      <w:pPr>
        <w:spacing w:after="0" w:line="240" w:lineRule="auto"/>
      </w:pPr>
      <w:r>
        <w:separator/>
      </w:r>
    </w:p>
  </w:endnote>
  <w:endnote w:type="continuationSeparator" w:id="1">
    <w:p w:rsidR="00995FB2" w:rsidRDefault="00995FB2" w:rsidP="008A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B2" w:rsidRDefault="00995FB2" w:rsidP="008A29EA">
      <w:pPr>
        <w:spacing w:after="0" w:line="240" w:lineRule="auto"/>
      </w:pPr>
      <w:r>
        <w:separator/>
      </w:r>
    </w:p>
  </w:footnote>
  <w:footnote w:type="continuationSeparator" w:id="1">
    <w:p w:rsidR="00995FB2" w:rsidRDefault="00995FB2" w:rsidP="008A29EA">
      <w:pPr>
        <w:spacing w:after="0" w:line="240" w:lineRule="auto"/>
      </w:pPr>
      <w:r>
        <w:continuationSeparator/>
      </w:r>
    </w:p>
  </w:footnote>
  <w:footnote w:id="2">
    <w:p w:rsidR="00A74A66" w:rsidRDefault="00A74A66" w:rsidP="003D4E2A">
      <w:pPr>
        <w:pStyle w:val="Testonotaapidipagina"/>
        <w:jc w:val="both"/>
      </w:pPr>
      <w:r>
        <w:rPr>
          <w:rStyle w:val="Rimandonotaapidipagina"/>
        </w:rPr>
        <w:footnoteRef/>
      </w:r>
      <w:r w:rsidRPr="00A74A66">
        <w:rPr>
          <w:rFonts w:ascii="Times New Roman" w:hAnsi="Times New Roman" w:cs="Times New Roman"/>
        </w:rPr>
        <w:t xml:space="preserve">Pietro, non Simone, è il nome con cui questo discepolo viene solitamente chiamato nel vangelo, mentre il doppio nome (Simon Pietro) viene usato raramente (cfr v.8; Lc 6,14; </w:t>
      </w:r>
      <w:r>
        <w:rPr>
          <w:rFonts w:ascii="Times New Roman" w:hAnsi="Times New Roman" w:cs="Times New Roman"/>
        </w:rPr>
        <w:t>A</w:t>
      </w:r>
      <w:r w:rsidRPr="00A74A66">
        <w:rPr>
          <w:rFonts w:ascii="Times New Roman" w:hAnsi="Times New Roman" w:cs="Times New Roman"/>
        </w:rPr>
        <w:t>t 10,5.18.32; 11,13)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EA"/>
    <w:rsid w:val="0007568F"/>
    <w:rsid w:val="0009203C"/>
    <w:rsid w:val="00174D89"/>
    <w:rsid w:val="001A7E59"/>
    <w:rsid w:val="002B1043"/>
    <w:rsid w:val="002F1048"/>
    <w:rsid w:val="002F1D77"/>
    <w:rsid w:val="003124FE"/>
    <w:rsid w:val="003D4E2A"/>
    <w:rsid w:val="003D5308"/>
    <w:rsid w:val="0045476E"/>
    <w:rsid w:val="004746A1"/>
    <w:rsid w:val="00495FA6"/>
    <w:rsid w:val="00670E5C"/>
    <w:rsid w:val="006758EE"/>
    <w:rsid w:val="006C2BA8"/>
    <w:rsid w:val="006E4674"/>
    <w:rsid w:val="006E7D62"/>
    <w:rsid w:val="006F2574"/>
    <w:rsid w:val="00721EE1"/>
    <w:rsid w:val="00797F8E"/>
    <w:rsid w:val="007B4B88"/>
    <w:rsid w:val="008A29EA"/>
    <w:rsid w:val="008B3149"/>
    <w:rsid w:val="00950457"/>
    <w:rsid w:val="0098542B"/>
    <w:rsid w:val="00995FB2"/>
    <w:rsid w:val="00A02B0B"/>
    <w:rsid w:val="00A05B5F"/>
    <w:rsid w:val="00A74A66"/>
    <w:rsid w:val="00A92CDB"/>
    <w:rsid w:val="00B17AFE"/>
    <w:rsid w:val="00B23470"/>
    <w:rsid w:val="00B33122"/>
    <w:rsid w:val="00B34533"/>
    <w:rsid w:val="00B80E37"/>
    <w:rsid w:val="00CA767E"/>
    <w:rsid w:val="00CC455B"/>
    <w:rsid w:val="00E36B94"/>
    <w:rsid w:val="00E50240"/>
    <w:rsid w:val="00E545D7"/>
    <w:rsid w:val="00E90DC1"/>
    <w:rsid w:val="00EB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9EA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29E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29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29E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9EA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29E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29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29E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User</cp:lastModifiedBy>
  <cp:revision>2</cp:revision>
  <dcterms:created xsi:type="dcterms:W3CDTF">2021-11-07T19:40:00Z</dcterms:created>
  <dcterms:modified xsi:type="dcterms:W3CDTF">2021-11-07T19:40:00Z</dcterms:modified>
</cp:coreProperties>
</file>